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CFFFF"/>
  <w:body>
    <w:p>
      <w:pPr>
        <w:pStyle w:val="3"/>
        <w:tabs>
          <w:tab w:val="left" w:pos="576"/>
        </w:tabs>
        <w:snapToGrid w:val="0"/>
        <w:spacing w:before="156" w:beforeLines="50" w:after="156" w:afterLines="50" w:line="300" w:lineRule="auto"/>
        <w:jc w:val="center"/>
        <w:rPr>
          <w:rFonts w:hint="eastAsia" w:ascii="微软雅黑" w:hAnsi="微软雅黑" w:eastAsia="微软雅黑" w:cs="微软雅黑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员工“三级”安全教育卡</w:t>
      </w:r>
    </w:p>
    <w:tbl>
      <w:tblPr>
        <w:tblStyle w:val="7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943"/>
        <w:gridCol w:w="1123"/>
        <w:gridCol w:w="557"/>
        <w:gridCol w:w="1680"/>
        <w:gridCol w:w="269"/>
        <w:gridCol w:w="1412"/>
        <w:gridCol w:w="506"/>
        <w:gridCol w:w="1174"/>
        <w:gridCol w:w="16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姓名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性别</w:t>
            </w: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部门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公 司 级 教 育（闭卷）</w:t>
            </w:r>
          </w:p>
        </w:tc>
        <w:tc>
          <w:tcPr>
            <w:tcW w:w="9345" w:type="dxa"/>
            <w:gridSpan w:val="9"/>
            <w:noWrap w:val="0"/>
            <w:vAlign w:val="top"/>
          </w:tcPr>
          <w:p>
            <w:pPr>
              <w:snapToGrid w:val="0"/>
              <w:spacing w:before="156" w:line="40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教育内容：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国家、地方、行业安全健康与环境保护法规、制度；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本企业安全工作特点、安全状况；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本企业安全生产管理制度；</w:t>
            </w:r>
          </w:p>
          <w:p>
            <w:pPr>
              <w:pStyle w:val="9"/>
              <w:spacing w:before="0" w:after="0" w:line="400" w:lineRule="exact"/>
              <w:ind w:left="840" w:hanging="315"/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Cs w:val="24"/>
                <w:rtl/>
                <w:lang w:eastAsia="zh-CN"/>
              </w:rPr>
              <w:t>安全生产基本知识、消防知识、职业健康卫生基础知识</w:t>
            </w:r>
            <w:r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  <w:t xml:space="preserve">；  </w:t>
            </w:r>
          </w:p>
          <w:p>
            <w:pPr>
              <w:tabs>
                <w:tab w:val="left" w:pos="1515"/>
              </w:tabs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作业场所存在的危险因素、防范措施及事故应急措施；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 xml:space="preserve">一般安全防护、应急救护知识，典型事故案例等。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培训人</w:t>
            </w:r>
          </w:p>
        </w:tc>
        <w:tc>
          <w:tcPr>
            <w:tcW w:w="250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时  间</w:t>
            </w:r>
          </w:p>
        </w:tc>
        <w:tc>
          <w:tcPr>
            <w:tcW w:w="28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 xml:space="preserve">    年 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成绩</w:t>
            </w:r>
          </w:p>
        </w:tc>
        <w:tc>
          <w:tcPr>
            <w:tcW w:w="250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是否合格</w:t>
            </w:r>
          </w:p>
        </w:tc>
        <w:tc>
          <w:tcPr>
            <w:tcW w:w="28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□ 合格     □ 不合格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部 门 级 教 育（闭卷）</w:t>
            </w:r>
          </w:p>
        </w:tc>
        <w:tc>
          <w:tcPr>
            <w:tcW w:w="9345" w:type="dxa"/>
            <w:gridSpan w:val="9"/>
            <w:noWrap w:val="0"/>
            <w:vAlign w:val="top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 xml:space="preserve">教育内容： 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本车间安全生产状况及规章制度；</w:t>
            </w:r>
          </w:p>
          <w:p>
            <w:pPr>
              <w:pStyle w:val="9"/>
              <w:spacing w:before="0" w:after="0" w:line="400" w:lineRule="exact"/>
              <w:ind w:firstLine="480" w:firstLineChars="200"/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Cs w:val="24"/>
                <w:rtl/>
                <w:lang w:eastAsia="zh-CN"/>
              </w:rPr>
              <w:t>设备的危险源和相应的安全措施及注意事项、本车间主要设施</w:t>
            </w:r>
            <w:r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  <w:t xml:space="preserve">； 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本车间安全生产实施细则及安全技术操作规程；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所从事工种的安全职责、操作技能及强制性标准；</w:t>
            </w:r>
          </w:p>
          <w:p>
            <w:pPr>
              <w:pStyle w:val="9"/>
              <w:widowControl w:val="0"/>
              <w:suppressAutoHyphens w:val="0"/>
              <w:spacing w:before="0" w:after="0" w:line="400" w:lineRule="exact"/>
              <w:ind w:firstLine="480" w:firstLineChars="200"/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Cs w:val="24"/>
                <w:rtl/>
                <w:lang w:eastAsia="zh-CN"/>
              </w:rPr>
              <w:t>使用方法和性能的安全设施、工具、个人防护用品、材急救器、消防器材</w:t>
            </w:r>
            <w:r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  <w:t xml:space="preserve">； </w:t>
            </w:r>
          </w:p>
          <w:p>
            <w:pPr>
              <w:pStyle w:val="9"/>
              <w:spacing w:before="0" w:after="0" w:line="400" w:lineRule="exact"/>
              <w:ind w:firstLine="480" w:firstLineChars="200"/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Cs w:val="24"/>
                <w:rtl/>
                <w:lang w:eastAsia="zh-CN"/>
              </w:rPr>
              <w:t>发现紧急情况时的急救措施及报告方法</w:t>
            </w:r>
            <w:r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  <w:t xml:space="preserve">； 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 xml:space="preserve">有关事故案例。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continue"/>
            <w:noWrap w:val="0"/>
            <w:textDirection w:val="tbRlV"/>
            <w:vAlign w:val="top"/>
          </w:tcPr>
          <w:p>
            <w:pPr>
              <w:snapToGrid w:val="0"/>
              <w:ind w:left="113" w:right="113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培训人</w:t>
            </w:r>
          </w:p>
        </w:tc>
        <w:tc>
          <w:tcPr>
            <w:tcW w:w="250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时  间</w:t>
            </w:r>
          </w:p>
        </w:tc>
        <w:tc>
          <w:tcPr>
            <w:tcW w:w="28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continue"/>
            <w:noWrap w:val="0"/>
            <w:textDirection w:val="tbRlV"/>
            <w:vAlign w:val="top"/>
          </w:tcPr>
          <w:p>
            <w:pPr>
              <w:snapToGrid w:val="0"/>
              <w:ind w:left="113" w:right="113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成绩</w:t>
            </w:r>
          </w:p>
        </w:tc>
        <w:tc>
          <w:tcPr>
            <w:tcW w:w="250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是否合格</w:t>
            </w:r>
          </w:p>
        </w:tc>
        <w:tc>
          <w:tcPr>
            <w:tcW w:w="28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□ 合格     □ 不合格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班 组 级 教 育（实操）</w:t>
            </w:r>
          </w:p>
        </w:tc>
        <w:tc>
          <w:tcPr>
            <w:tcW w:w="9345" w:type="dxa"/>
            <w:gridSpan w:val="9"/>
            <w:noWrap w:val="0"/>
            <w:vAlign w:val="center"/>
          </w:tcPr>
          <w:p>
            <w:pPr>
              <w:snapToGrid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教育内容：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岗位安全技术规程、操作规定、安全职责及工艺流程；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岗位危险性及安全装置、工具、个人防护用品的正确使用和维护保养方法；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设备性能、物料特性、注意事项。</w:t>
            </w:r>
            <w:r>
              <w:rPr>
                <w:rFonts w:hint="eastAsia" w:ascii="微软雅黑" w:hAnsi="微软雅黑" w:eastAsia="微软雅黑" w:cs="微软雅黑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continue"/>
            <w:noWrap w:val="0"/>
            <w:textDirection w:val="tbRlV"/>
            <w:vAlign w:val="bottom"/>
          </w:tcPr>
          <w:p>
            <w:pPr>
              <w:snapToGrid w:val="0"/>
              <w:ind w:left="113" w:right="113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培训人</w:t>
            </w:r>
          </w:p>
        </w:tc>
        <w:tc>
          <w:tcPr>
            <w:tcW w:w="2506" w:type="dxa"/>
            <w:gridSpan w:val="3"/>
            <w:noWrap w:val="0"/>
            <w:vAlign w:val="center"/>
          </w:tcPr>
          <w:p>
            <w:pPr>
              <w:snapToGrid w:val="0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时  间</w:t>
            </w:r>
          </w:p>
        </w:tc>
        <w:tc>
          <w:tcPr>
            <w:tcW w:w="28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continue"/>
            <w:noWrap w:val="0"/>
            <w:textDirection w:val="tbRlV"/>
            <w:vAlign w:val="bottom"/>
          </w:tcPr>
          <w:p>
            <w:pPr>
              <w:snapToGrid w:val="0"/>
              <w:ind w:left="113" w:right="113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  <w:tc>
          <w:tcPr>
            <w:tcW w:w="457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是否合格</w:t>
            </w:r>
          </w:p>
        </w:tc>
        <w:tc>
          <w:tcPr>
            <w:tcW w:w="4773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□ 合格     □ 不合格 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8"/>
          <w:szCs w:val="28"/>
        </w:rPr>
        <w:sectPr>
          <w:headerReference r:id="rId3" w:type="default"/>
          <w:pgSz w:w="11906" w:h="16838"/>
          <w:pgMar w:top="850" w:right="1020" w:bottom="850" w:left="1020" w:header="851" w:footer="992" w:gutter="0"/>
          <w:pgNumType w:fmt="numberInDash" w:start="0"/>
          <w:cols w:space="720" w:num="1"/>
          <w:docGrid w:type="lines" w:linePitch="312" w:charSpace="0"/>
        </w:sectPr>
      </w:pPr>
      <w:r>
        <w:rPr>
          <w:rFonts w:hint="eastAsia" w:ascii="微软雅黑" w:hAnsi="微软雅黑" w:eastAsia="微软雅黑" w:cs="微软雅黑"/>
          <w:bCs/>
          <w:sz w:val="22"/>
          <w:szCs w:val="22"/>
        </w:rPr>
        <w:t>备注：厂级教育由安全管理人员负责；部门培训由车间负责人负责；班组教育由各班组长负责，未设置班组的由车间负责人负责；三级培训完毕后要对受训人进行考试，完后在考核栏内注明考核方式并确认是否合格，所有选项在相关的 □ 内划“√”。此表经签字后必须存入安全教育档案。</w:t>
      </w:r>
    </w:p>
    <w:p>
      <w:pPr>
        <w:pStyle w:val="3"/>
        <w:tabs>
          <w:tab w:val="left" w:pos="432"/>
        </w:tabs>
        <w:spacing w:before="0" w:after="0" w:line="360" w:lineRule="auto"/>
        <w:jc w:val="center"/>
        <w:rPr>
          <w:rFonts w:hint="eastAsia" w:ascii="微软雅黑" w:hAnsi="微软雅黑" w:eastAsia="微软雅黑" w:cs="微软雅黑"/>
          <w:b w:val="0"/>
          <w:color w:val="auto"/>
          <w:sz w:val="30"/>
          <w:szCs w:val="30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30"/>
          <w:szCs w:val="30"/>
        </w:rPr>
        <w:t>厂级安全考试试卷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4"/>
          <w:u w:val="single"/>
        </w:rPr>
        <w:t xml:space="preserve">部门：            　　     姓名：            　　      分数：       　　     </w:t>
      </w:r>
    </w:p>
    <w:p>
      <w:pPr>
        <w:spacing w:line="400" w:lineRule="exact"/>
        <w:rPr>
          <w:rFonts w:hint="eastAsia" w:ascii="微软雅黑" w:hAnsi="微软雅黑" w:eastAsia="微软雅黑" w:cs="微软雅黑"/>
          <w:b/>
          <w:bCs/>
          <w:color w:val="auto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</w:rPr>
        <w:t>一、选择题（40分）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1 安全培训对哪些人员比较重要?(  )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  A．管理人员   B．工人   C．以上两类人员都同样重要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2、有关企业安全的第一责任者应该是?(      )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  A．生产部主管      B．安全部主管  C．企业主要负责人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3、下列不宜用于扑救电器设备火灾的灭火剂是（     ）。</w:t>
      </w:r>
    </w:p>
    <w:p>
      <w:pPr>
        <w:spacing w:line="400" w:lineRule="exact"/>
        <w:ind w:left="420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A  水    B  二氧化碳    C  干粉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4、生产经营单位必须参加工伤社会保险，工伤保险费应由（ ）缴纳。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A 职工个人    B 生产经营单位   C 生产经营单位和职工共同分担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5、对企业发生的事故，坚持＿＿＿＿＿原则进行处理。(    )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  A．预防为主     B．四不放过      C．三同时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6、工人有权拒绝＿＿＿＿＿的指令。(  )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  A．违章作业      B．班组长    C．安全人员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7、离岗三个月以上六个月以下复工的工人，要重新进行＿＿＿＿＿。(  )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  A．岗位安全教育      B．厂级安全教育      C．车间安全教育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8、安全色中的＿＿＿＿＿表示提示、安全状态及通行的规定。(  )  </w:t>
      </w:r>
    </w:p>
    <w:p>
      <w:pPr>
        <w:spacing w:line="400" w:lineRule="exact"/>
        <w:ind w:firstLine="480" w:firstLineChars="200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A．黄色      B．蓝色      C．绿色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题号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１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２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３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４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５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６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７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答案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微软雅黑" w:hAnsi="微软雅黑" w:eastAsia="微软雅黑" w:cs="微软雅黑"/>
          <w:b/>
          <w:bCs/>
          <w:color w:val="auto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</w:rPr>
        <w:t xml:space="preserve">二、判断题(共30分)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  (   ) 1、险情严重时，职工无权停止作业，必须请示主管领导。</w:t>
      </w:r>
    </w:p>
    <w:p>
      <w:pPr>
        <w:spacing w:line="400" w:lineRule="exact"/>
        <w:ind w:firstLine="540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(   )2、员工可以按照自己的习惯来操作各种设备或作业  </w:t>
      </w:r>
    </w:p>
    <w:p>
      <w:pPr>
        <w:spacing w:line="400" w:lineRule="exact"/>
        <w:ind w:firstLine="540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(   )3、为了防止职工在生产过程中受到职业伤害和职业危害，按工作特点配套的劳动防护用品、用具可适当的向职工收取一定的费用。  </w:t>
      </w:r>
    </w:p>
    <w:p>
      <w:pPr>
        <w:spacing w:line="400" w:lineRule="exact"/>
        <w:ind w:firstLine="540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(   )4、国家颁布的《安全色》标准中，表示禁止、停止的颜色为黄色。  </w:t>
      </w:r>
    </w:p>
    <w:p>
      <w:pPr>
        <w:spacing w:line="400" w:lineRule="exact"/>
        <w:ind w:firstLine="540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(   )5、我国安全生产方针是“安全生产，人人有责”。  </w:t>
      </w:r>
    </w:p>
    <w:p>
      <w:pPr>
        <w:spacing w:line="400" w:lineRule="exact"/>
        <w:rPr>
          <w:rFonts w:hint="eastAsia" w:ascii="微软雅黑" w:hAnsi="微软雅黑" w:eastAsia="微软雅黑" w:cs="微软雅黑"/>
          <w:b/>
          <w:bCs/>
          <w:color w:val="auto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</w:rPr>
        <w:t xml:space="preserve">三、简答题(30分)  </w:t>
      </w:r>
    </w:p>
    <w:p>
      <w:pPr>
        <w:spacing w:line="400" w:lineRule="exact"/>
        <w:ind w:firstLine="540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发生事故后，应当按照那“四不放过”进行处理？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  <w:szCs w:val="24"/>
        </w:rPr>
        <w:sectPr>
          <w:pgSz w:w="11906" w:h="16838"/>
          <w:pgMar w:top="850" w:right="1020" w:bottom="850" w:left="1020" w:header="851" w:footer="992" w:gutter="0"/>
          <w:pgNumType w:fmt="numberInDash" w:start="0"/>
          <w:cols w:space="720" w:num="1"/>
          <w:docGrid w:type="lines" w:linePitch="312" w:charSpace="0"/>
        </w:sectPr>
      </w:pPr>
    </w:p>
    <w:p>
      <w:pPr>
        <w:pStyle w:val="3"/>
        <w:tabs>
          <w:tab w:val="left" w:pos="432"/>
        </w:tabs>
        <w:spacing w:before="0" w:after="0" w:line="360" w:lineRule="auto"/>
        <w:jc w:val="center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30"/>
          <w:szCs w:val="30"/>
        </w:rPr>
        <w:t>部门级安全教育试卷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4"/>
          <w:u w:val="single"/>
        </w:rPr>
        <w:t xml:space="preserve">部门：                   姓名：                   分数：                    </w:t>
      </w:r>
    </w:p>
    <w:p>
      <w:pPr>
        <w:spacing w:line="400" w:lineRule="exact"/>
        <w:rPr>
          <w:rFonts w:hint="eastAsia" w:ascii="微软雅黑" w:hAnsi="微软雅黑" w:eastAsia="微软雅黑" w:cs="微软雅黑"/>
          <w:b/>
          <w:bCs/>
          <w:color w:val="auto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</w:rPr>
        <w:t>一、单选题（每题8分，共80分）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1、安全生产中制止“双违”是指什么？（ ）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A.违章指挥、违章作业 B.违反劳动纪律、违反企业制度 C.违反作业规程、违反企业纪律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2、“一班三检”是指什么？(   )</w:t>
      </w:r>
      <w:r>
        <w:rPr>
          <w:rFonts w:hint="eastAsia" w:ascii="微软雅黑" w:hAnsi="微软雅黑" w:eastAsia="微软雅黑" w:cs="微软雅黑"/>
          <w:color w:val="auto"/>
          <w:sz w:val="24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A.在早、中、晚进行巡回检查  B.在班前、班中、班后进行安全检查  C.每天进行三次安全检查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3、根据《工会法》，发生伤亡事故后，工会小组劳动保护检查员应如何做？(  )</w:t>
      </w:r>
      <w:r>
        <w:rPr>
          <w:rFonts w:hint="eastAsia" w:ascii="微软雅黑" w:hAnsi="微软雅黑" w:eastAsia="微软雅黑" w:cs="微软雅黑"/>
          <w:color w:val="auto"/>
          <w:sz w:val="24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A.撤离、呼救、自救、上报  B.抢险、急救、保护现场、上报 C.逃生、急救、互救、上报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4、在安全生产工作的对象中占第一位的是什么？(  )    A.财产  B.物  C.人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5、《工伤保险条例》规定：职工在上下班途中，受到机动车事故伤害的，应当认定为什么？(  )    A.交通事故    B.工伤   C.意外伤害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6、职业病诊断标准和职业病诊断、鉴定办法由谁制定？(  )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A.国务院卫生综合管理部门  B.安全生产部门  C.全国劳动卫生职业病防治中心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7、《劳动法》规定：用人单位必须为劳动者提供符合国家规定的 (   )？</w:t>
      </w:r>
      <w:r>
        <w:rPr>
          <w:rFonts w:hint="eastAsia" w:ascii="微软雅黑" w:hAnsi="微软雅黑" w:eastAsia="微软雅黑" w:cs="微软雅黑"/>
          <w:color w:val="auto"/>
          <w:sz w:val="24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A.劳动安全卫生条件和必要的劳动防护用品 B.生活福利待遇 C.工作服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8、从业人员在作业过程中，应严格遵守本单位的安全生产规章制度和操作规程，服从管理，正确佩戴和使用（  ）。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    劳动生产用品                  B   劳动防护用品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C    劳动标志                       D   劳动联系工具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9、《安全生产法》适用于在中华人民共和国领域内从事生产经营活动的单位的(   )。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  A．安全生产   B．社会治安   C．国家安全    D．公共安全</w:t>
      </w:r>
    </w:p>
    <w:p>
      <w:pPr>
        <w:spacing w:line="400" w:lineRule="exact"/>
        <w:rPr>
          <w:rFonts w:hint="eastAsia" w:ascii="微软雅黑" w:hAnsi="微软雅黑" w:eastAsia="微软雅黑" w:cs="微软雅黑"/>
          <w:b/>
          <w:bCs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10、炎热季节对高温作业的工人应供应含盐量为0.1%-0.2%的清凉饮料，饮料水温不宜高于多少度？（   ）   A、25℃    B、20℃   C、15℃</w:t>
      </w:r>
      <w:r>
        <w:rPr>
          <w:rFonts w:hint="eastAsia" w:ascii="微软雅黑" w:hAnsi="微软雅黑" w:eastAsia="微软雅黑" w:cs="微软雅黑"/>
          <w:color w:val="auto"/>
          <w:sz w:val="24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</w:rPr>
        <w:tab/>
      </w:r>
      <w:r>
        <w:rPr>
          <w:rFonts w:hint="eastAsia" w:ascii="微软雅黑" w:hAnsi="微软雅黑" w:eastAsia="微软雅黑" w:cs="微软雅黑"/>
          <w:color w:val="auto"/>
          <w:sz w:val="24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</w:rPr>
        <w:t>答题卡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866"/>
        <w:gridCol w:w="866"/>
        <w:gridCol w:w="866"/>
        <w:gridCol w:w="866"/>
        <w:gridCol w:w="866"/>
        <w:gridCol w:w="866"/>
        <w:gridCol w:w="866"/>
        <w:gridCol w:w="866"/>
        <w:gridCol w:w="867"/>
        <w:gridCol w:w="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题号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1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2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3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4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5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6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7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8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9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答案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微软雅黑" w:hAnsi="微软雅黑" w:eastAsia="微软雅黑" w:cs="微软雅黑"/>
          <w:b/>
          <w:bCs/>
          <w:color w:val="auto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</w:rPr>
        <w:t>二、问答题（共20分）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  <w:sectPr>
          <w:pgSz w:w="11906" w:h="16838"/>
          <w:pgMar w:top="850" w:right="1020" w:bottom="850" w:left="1020" w:header="851" w:footer="992" w:gutter="0"/>
          <w:pgNumType w:fmt="numberInDash" w:start="0"/>
          <w:cols w:space="720" w:num="1"/>
          <w:docGrid w:type="lines" w:linePitch="312" w:charSpace="0"/>
        </w:sectPr>
      </w:pPr>
      <w:r>
        <w:rPr>
          <w:rFonts w:hint="eastAsia" w:ascii="微软雅黑" w:hAnsi="微软雅黑" w:eastAsia="微软雅黑" w:cs="微软雅黑"/>
          <w:color w:val="auto"/>
          <w:sz w:val="24"/>
        </w:rPr>
        <w:t>你所在的岗位有何安全要求？</w:t>
      </w:r>
    </w:p>
    <w:p>
      <w:pPr>
        <w:spacing w:line="300" w:lineRule="auto"/>
        <w:jc w:val="center"/>
        <w:rPr>
          <w:rFonts w:hint="eastAsia" w:ascii="微软雅黑" w:hAnsi="微软雅黑" w:eastAsia="微软雅黑" w:cs="微软雅黑"/>
          <w:color w:val="auto"/>
          <w:sz w:val="30"/>
          <w:szCs w:val="30"/>
        </w:rPr>
      </w:pPr>
      <w:r>
        <w:rPr>
          <w:rFonts w:hint="eastAsia" w:ascii="微软雅黑" w:hAnsi="微软雅黑" w:eastAsia="微软雅黑" w:cs="微软雅黑"/>
          <w:color w:val="auto"/>
          <w:sz w:val="30"/>
          <w:szCs w:val="30"/>
        </w:rPr>
        <w:t>职业健康培训试卷</w:t>
      </w:r>
    </w:p>
    <w:p>
      <w:pPr>
        <w:spacing w:line="300" w:lineRule="auto"/>
        <w:jc w:val="left"/>
        <w:rPr>
          <w:rFonts w:hint="eastAsia" w:ascii="微软雅黑" w:hAnsi="微软雅黑" w:eastAsia="微软雅黑" w:cs="微软雅黑"/>
          <w:color w:val="auto"/>
          <w:sz w:val="24"/>
          <w:szCs w:val="24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u w:val="single"/>
        </w:rPr>
        <w:t xml:space="preserve">部门：          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 xml:space="preserve">                  姓名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u w:val="single"/>
        </w:rPr>
        <w:t xml:space="preserve">：          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</w:rPr>
        <w:t xml:space="preserve">        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u w:val="single"/>
        </w:rPr>
        <w:t xml:space="preserve">分数：         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一单选题（每题6分，共80分）：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1.中暑是高温作业环境下作业人员发生体温升高、肌痉挛或晕厥等疾病的总称。当作业地点气温(    )时应采取局部降温和综合防暑措施，并应减少接触时间。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A≥36℃  B≥37℃  C≥40℃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2.（   ）是电焊作业人员常见的职业性眼外伤，主要由电弧光照射、紫外线辐射引起。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A白内障  B红眼病  C电光性眼炎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3.化学性皮肤灼伤主要由于（  ）等化学物质引起。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A强酸、强碱、氢氟酸和磷  B强酸  C强碱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4．职业病危害，是指对从事职业活动的劳动者可能导致（  ）的各种危害。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A职业病  B伤亡事故  C不利健康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5.我国法定职业病有十大类（  ）种。      A99  B105  C115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6.《职业病防治法》规定（  ）必须依法参加工伤社会保险。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A单位职工  B用人单位  C劳动者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7.《职业病防治法》规定（  ）依法享有职业卫生保护的权利。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A用人单位  B单位职工  C劳动者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8.对可能发生急性职业损伤的有毒、有害工作场所，用人单位应当设置报警装置，配置现场急救用品、冲洗设备、应急撤离通道和必要的（  ）。  A泄险区  B救护车  C医务室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9.用人单位应（  ）对工作场所进行职业病危害因素检测、评价，检测、评价结果存入用人单位职业卫生档案。     A定期  B不定期  C每月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10.向用人单位提供可能产生职业病危害的设备的，应当提供中文说明书，并在设备的醒目位置设置（  ）和中文警示说明。        A安全标识  B警示标识  C英文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11.用人单位不得安排有职业禁忌的劳动者从事（  ）的作业。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A重体力劳动  B其所禁忌  C危险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12.粉尘作业时必须佩戴（  ）。    A 棉纱口罩  B防尘口罩  C 防毒面具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13.目前我国职业病发病率最高的是（  ）。   A 铅中毒  B 噪声聋  C 尘肺病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14.工业毒物进入人体的途径有3个，即（  ）。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 xml:space="preserve">  A口、鼻、耳  B食物、空气、水    C呼吸道、皮肤、消化道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15.噪声聋是生产性噪声引起的职业病，工作场所操作人员每天连续接触噪声8h，噪声声级卫生限值为（  ）。   A75dB(A)  B85dB(A)  C88dB(A)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759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题号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1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2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3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4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5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6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7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8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9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10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11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12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13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14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759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答案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</w:tbl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  <w:r>
        <w:rPr>
          <w:rFonts w:hint="eastAsia" w:ascii="微软雅黑" w:hAnsi="微软雅黑" w:eastAsia="微软雅黑" w:cs="微软雅黑"/>
          <w:color w:val="auto"/>
          <w:sz w:val="24"/>
        </w:rPr>
        <w:t>二、你所在岗位有什么职业危害？该如何预防？</w:t>
      </w: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</w:pPr>
    </w:p>
    <w:p>
      <w:pPr>
        <w:spacing w:line="300" w:lineRule="auto"/>
        <w:rPr>
          <w:rFonts w:hint="eastAsia" w:ascii="微软雅黑" w:hAnsi="微软雅黑" w:eastAsia="微软雅黑" w:cs="微软雅黑"/>
          <w:color w:val="auto"/>
          <w:sz w:val="24"/>
        </w:rPr>
        <w:sectPr>
          <w:pgSz w:w="11906" w:h="16838"/>
          <w:pgMar w:top="850" w:right="1020" w:bottom="850" w:left="1020" w:header="851" w:footer="992" w:gutter="0"/>
          <w:pgNumType w:fmt="numberInDash" w:start="0"/>
          <w:cols w:space="720" w:num="1"/>
          <w:docGrid w:type="lines" w:linePitch="312" w:charSpace="0"/>
        </w:sectPr>
      </w:pPr>
    </w:p>
    <w:p>
      <w:pPr>
        <w:pStyle w:val="3"/>
        <w:tabs>
          <w:tab w:val="left" w:pos="432"/>
        </w:tabs>
        <w:spacing w:before="0" w:after="0" w:line="360" w:lineRule="auto"/>
        <w:jc w:val="center"/>
        <w:rPr>
          <w:rFonts w:hint="eastAsia" w:ascii="微软雅黑" w:hAnsi="微软雅黑" w:eastAsia="微软雅黑" w:cs="微软雅黑"/>
          <w:bCs/>
          <w:color w:val="FF0000"/>
          <w:szCs w:val="32"/>
        </w:rPr>
      </w:pPr>
      <w:r>
        <w:rPr>
          <w:rFonts w:hint="eastAsia" w:ascii="微软雅黑" w:hAnsi="微软雅黑" w:eastAsia="微软雅黑" w:cs="微软雅黑"/>
          <w:bCs/>
          <w:color w:val="FF0000"/>
          <w:szCs w:val="32"/>
        </w:rPr>
        <w:t>厂级安全考试答案</w:t>
      </w:r>
    </w:p>
    <w:p>
      <w:pPr>
        <w:numPr>
          <w:ilvl w:val="0"/>
          <w:numId w:val="1"/>
        </w:numPr>
        <w:spacing w:line="400" w:lineRule="exact"/>
        <w:rPr>
          <w:rFonts w:hint="eastAsia" w:ascii="微软雅黑" w:hAnsi="微软雅黑" w:eastAsia="微软雅黑" w:cs="微软雅黑"/>
          <w:b/>
          <w:bCs/>
          <w:color w:val="FF000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</w:rPr>
        <w:t>选择题（40分）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题号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１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２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３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４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５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６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７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答案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Ｃ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Ｃ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Ａ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Ｂ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Ｂ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Ａ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Ａ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Ｃ</w:t>
            </w:r>
          </w:p>
        </w:tc>
      </w:tr>
    </w:tbl>
    <w:p>
      <w:pPr>
        <w:spacing w:line="400" w:lineRule="exact"/>
        <w:rPr>
          <w:rFonts w:hint="eastAsia" w:ascii="微软雅黑" w:hAnsi="微软雅黑" w:eastAsia="微软雅黑" w:cs="微软雅黑"/>
          <w:color w:val="FF0000"/>
          <w:sz w:val="24"/>
        </w:rPr>
      </w:pPr>
    </w:p>
    <w:p>
      <w:pPr>
        <w:spacing w:line="400" w:lineRule="exact"/>
        <w:rPr>
          <w:rFonts w:hint="eastAsia" w:ascii="微软雅黑" w:hAnsi="微软雅黑" w:eastAsia="微软雅黑" w:cs="微软雅黑"/>
          <w:b/>
          <w:bCs/>
          <w:color w:val="FF000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</w:rPr>
        <w:t xml:space="preserve">二、判断题(共30分)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FF0000"/>
          <w:sz w:val="24"/>
        </w:rPr>
      </w:pPr>
      <w:r>
        <w:rPr>
          <w:rFonts w:hint="eastAsia" w:ascii="微软雅黑" w:hAnsi="微软雅黑" w:eastAsia="微软雅黑" w:cs="微软雅黑"/>
          <w:color w:val="FF0000"/>
          <w:sz w:val="24"/>
        </w:rPr>
        <w:t>×　　×　　×　　×　　×</w:t>
      </w:r>
    </w:p>
    <w:p>
      <w:pPr>
        <w:spacing w:line="400" w:lineRule="exact"/>
        <w:rPr>
          <w:rFonts w:hint="eastAsia" w:ascii="微软雅黑" w:hAnsi="微软雅黑" w:eastAsia="微软雅黑" w:cs="微软雅黑"/>
          <w:b/>
          <w:bCs/>
          <w:color w:val="FF000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</w:rPr>
        <w:t xml:space="preserve">三、简答题(30分)  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FF0000"/>
          <w:sz w:val="24"/>
        </w:rPr>
      </w:pPr>
      <w:r>
        <w:rPr>
          <w:rFonts w:hint="eastAsia" w:ascii="微软雅黑" w:hAnsi="微软雅黑" w:eastAsia="微软雅黑" w:cs="微软雅黑"/>
          <w:color w:val="FF0000"/>
          <w:sz w:val="24"/>
        </w:rPr>
        <w:t>发生事故后，应当按照那“四不放过”进行处理？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FF0000"/>
          <w:sz w:val="24"/>
        </w:rPr>
      </w:pPr>
      <w:r>
        <w:rPr>
          <w:rFonts w:hint="eastAsia" w:ascii="微软雅黑" w:hAnsi="微软雅黑" w:eastAsia="微软雅黑" w:cs="微软雅黑"/>
          <w:color w:val="FF0000"/>
          <w:sz w:val="24"/>
        </w:rPr>
        <w:t>答：事故处理 “四不放过”的内容：</w:t>
      </w:r>
    </w:p>
    <w:p>
      <w:pPr>
        <w:pBdr>
          <w:bottom w:val="double" w:color="auto" w:sz="4" w:space="0"/>
        </w:pBdr>
        <w:spacing w:line="400" w:lineRule="exact"/>
        <w:rPr>
          <w:rFonts w:hint="eastAsia" w:ascii="微软雅黑" w:hAnsi="微软雅黑" w:eastAsia="微软雅黑" w:cs="微软雅黑"/>
          <w:color w:val="FF0000"/>
          <w:sz w:val="24"/>
        </w:rPr>
      </w:pPr>
      <w:r>
        <w:rPr>
          <w:rFonts w:hint="eastAsia" w:ascii="微软雅黑" w:hAnsi="微软雅黑" w:eastAsia="微软雅黑" w:cs="微软雅黑"/>
          <w:color w:val="FF0000"/>
          <w:sz w:val="24"/>
        </w:rPr>
        <w:t>事故原因查不清不放过，职工不受到安全教育不放过，不提出安全防范措施不放过，相关责任者受到处理不放过。</w:t>
      </w:r>
    </w:p>
    <w:p>
      <w:pPr>
        <w:pBdr>
          <w:bottom w:val="double" w:color="auto" w:sz="4" w:space="0"/>
        </w:pBdr>
        <w:spacing w:line="400" w:lineRule="exact"/>
        <w:rPr>
          <w:rFonts w:hint="eastAsia" w:ascii="微软雅黑" w:hAnsi="微软雅黑" w:eastAsia="微软雅黑" w:cs="微软雅黑"/>
          <w:color w:val="FF0000"/>
          <w:sz w:val="24"/>
        </w:rPr>
      </w:pPr>
    </w:p>
    <w:p>
      <w:pPr>
        <w:spacing w:line="400" w:lineRule="exact"/>
        <w:jc w:val="center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</w:rPr>
        <w:t>部门级安全教育答案</w:t>
      </w:r>
    </w:p>
    <w:p>
      <w:pPr>
        <w:jc w:val="center"/>
        <w:rPr>
          <w:rFonts w:hint="eastAsia" w:ascii="微软雅黑" w:hAnsi="微软雅黑" w:eastAsia="微软雅黑" w:cs="微软雅黑"/>
          <w:color w:val="FF0000"/>
        </w:rPr>
      </w:pPr>
    </w:p>
    <w:p>
      <w:pPr>
        <w:spacing w:line="400" w:lineRule="exact"/>
        <w:rPr>
          <w:rFonts w:hint="eastAsia" w:ascii="微软雅黑" w:hAnsi="微软雅黑" w:eastAsia="微软雅黑" w:cs="微软雅黑"/>
          <w:b/>
          <w:bCs/>
          <w:color w:val="FF000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</w:rPr>
        <w:t>一、单选题（每题8分，共80分）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866"/>
        <w:gridCol w:w="866"/>
        <w:gridCol w:w="866"/>
        <w:gridCol w:w="866"/>
        <w:gridCol w:w="866"/>
        <w:gridCol w:w="866"/>
        <w:gridCol w:w="866"/>
        <w:gridCol w:w="866"/>
        <w:gridCol w:w="867"/>
        <w:gridCol w:w="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题号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1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2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3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4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5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6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7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8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9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答案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A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B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B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C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B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C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A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B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A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C</w:t>
            </w:r>
          </w:p>
        </w:tc>
      </w:tr>
    </w:tbl>
    <w:p>
      <w:pPr>
        <w:spacing w:line="400" w:lineRule="exact"/>
        <w:rPr>
          <w:rFonts w:hint="eastAsia" w:ascii="微软雅黑" w:hAnsi="微软雅黑" w:eastAsia="微软雅黑" w:cs="微软雅黑"/>
          <w:b/>
          <w:bCs/>
          <w:color w:val="FF000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</w:rPr>
        <w:t>二、问答题（共20分）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FF0000"/>
          <w:sz w:val="24"/>
        </w:rPr>
      </w:pPr>
      <w:r>
        <w:rPr>
          <w:rFonts w:hint="eastAsia" w:ascii="微软雅黑" w:hAnsi="微软雅黑" w:eastAsia="微软雅黑" w:cs="微软雅黑"/>
          <w:color w:val="FF0000"/>
          <w:sz w:val="24"/>
        </w:rPr>
        <w:t>你所在的岗位有何安全要求？</w:t>
      </w:r>
    </w:p>
    <w:p>
      <w:pPr>
        <w:pBdr>
          <w:bottom w:val="double" w:color="auto" w:sz="4" w:space="0"/>
        </w:pBdr>
        <w:spacing w:line="400" w:lineRule="exact"/>
        <w:rPr>
          <w:rFonts w:hint="eastAsia" w:ascii="微软雅黑" w:hAnsi="微软雅黑" w:eastAsia="微软雅黑" w:cs="微软雅黑"/>
          <w:color w:val="FF0000"/>
          <w:sz w:val="24"/>
        </w:rPr>
      </w:pPr>
    </w:p>
    <w:p>
      <w:pPr>
        <w:spacing w:line="400" w:lineRule="exact"/>
        <w:rPr>
          <w:rFonts w:hint="eastAsia" w:ascii="微软雅黑" w:hAnsi="微软雅黑" w:eastAsia="微软雅黑" w:cs="微软雅黑"/>
          <w:color w:val="FF0000"/>
          <w:sz w:val="24"/>
        </w:rPr>
      </w:pPr>
    </w:p>
    <w:p>
      <w:pPr>
        <w:spacing w:line="400" w:lineRule="exact"/>
        <w:rPr>
          <w:rFonts w:hint="eastAsia" w:ascii="微软雅黑" w:hAnsi="微软雅黑" w:eastAsia="微软雅黑" w:cs="微软雅黑"/>
          <w:color w:val="FF0000"/>
          <w:sz w:val="24"/>
        </w:rPr>
      </w:pPr>
    </w:p>
    <w:p>
      <w:pPr>
        <w:spacing w:line="400" w:lineRule="exact"/>
        <w:jc w:val="center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</w:rPr>
        <w:t>职业危害培训试卷答案</w:t>
      </w:r>
    </w:p>
    <w:p>
      <w:pPr>
        <w:spacing w:line="400" w:lineRule="exact"/>
        <w:rPr>
          <w:rFonts w:hint="eastAsia" w:ascii="微软雅黑" w:hAnsi="微软雅黑" w:eastAsia="微软雅黑" w:cs="微软雅黑"/>
          <w:color w:val="FF0000"/>
          <w:sz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759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题号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1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2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3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4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5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6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7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8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9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10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11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12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13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14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759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答案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B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C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A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A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C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B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C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A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A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B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B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B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C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C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微软雅黑" w:hAnsi="微软雅黑" w:eastAsia="微软雅黑" w:cs="微软雅黑"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B</w:t>
            </w:r>
          </w:p>
        </w:tc>
      </w:tr>
    </w:tbl>
    <w:p>
      <w:pPr>
        <w:spacing w:line="400" w:lineRule="exact"/>
        <w:rPr>
          <w:rFonts w:hint="eastAsia" w:ascii="微软雅黑" w:hAnsi="微软雅黑" w:eastAsia="微软雅黑" w:cs="微软雅黑"/>
          <w:sz w:val="24"/>
        </w:rPr>
        <w:sectPr>
          <w:pgSz w:w="11906" w:h="16838"/>
          <w:pgMar w:top="850" w:right="1020" w:bottom="850" w:left="1020" w:header="851" w:footer="992" w:gutter="0"/>
          <w:pgNumType w:fmt="numberInDash" w:start="0"/>
          <w:cols w:space="720" w:num="1"/>
          <w:docGrid w:type="lines" w:linePitch="312" w:charSpace="0"/>
        </w:sectPr>
      </w:pPr>
    </w:p>
    <w:p>
      <w:pPr>
        <w:pStyle w:val="3"/>
        <w:tabs>
          <w:tab w:val="left" w:pos="576"/>
        </w:tabs>
        <w:snapToGrid w:val="0"/>
        <w:spacing w:before="156" w:beforeLines="50" w:after="156" w:afterLines="50" w:line="300" w:lineRule="auto"/>
        <w:jc w:val="center"/>
        <w:rPr>
          <w:rFonts w:hint="eastAsia" w:ascii="微软雅黑" w:hAnsi="微软雅黑" w:eastAsia="微软雅黑" w:cs="微软雅黑"/>
          <w:b w:val="0"/>
          <w:sz w:val="30"/>
          <w:szCs w:val="30"/>
        </w:rPr>
      </w:pPr>
      <w:r>
        <w:rPr>
          <w:rFonts w:hint="eastAsia" w:ascii="微软雅黑" w:hAnsi="微软雅黑" w:eastAsia="微软雅黑" w:cs="微软雅黑"/>
          <w:b w:val="0"/>
          <w:sz w:val="30"/>
          <w:szCs w:val="30"/>
        </w:rPr>
        <w:t>转岗入职安全教育卡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943"/>
        <w:gridCol w:w="1123"/>
        <w:gridCol w:w="557"/>
        <w:gridCol w:w="1680"/>
        <w:gridCol w:w="269"/>
        <w:gridCol w:w="835"/>
        <w:gridCol w:w="867"/>
        <w:gridCol w:w="1278"/>
        <w:gridCol w:w="1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  <w:jc w:val="center"/>
        </w:trPr>
        <w:tc>
          <w:tcPr>
            <w:tcW w:w="1680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姓名</w:t>
            </w:r>
          </w:p>
        </w:tc>
        <w:tc>
          <w:tcPr>
            <w:tcW w:w="1680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8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性别</w:t>
            </w:r>
          </w:p>
        </w:tc>
        <w:tc>
          <w:tcPr>
            <w:tcW w:w="1104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原岗位（工种）</w:t>
            </w:r>
          </w:p>
        </w:tc>
        <w:tc>
          <w:tcPr>
            <w:tcW w:w="1793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  <w:jc w:val="center"/>
        </w:trPr>
        <w:tc>
          <w:tcPr>
            <w:tcW w:w="2803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转岗时间</w:t>
            </w:r>
          </w:p>
        </w:tc>
        <w:tc>
          <w:tcPr>
            <w:tcW w:w="33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现岗位（工种）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  <w:jc w:val="center"/>
        </w:trPr>
        <w:tc>
          <w:tcPr>
            <w:tcW w:w="737" w:type="dxa"/>
            <w:vMerge w:val="restart"/>
            <w:tcBorders>
              <w:top w:val="single" w:color="000000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部 门 级 教 育（闭卷）</w:t>
            </w:r>
          </w:p>
        </w:tc>
        <w:tc>
          <w:tcPr>
            <w:tcW w:w="93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 xml:space="preserve">教育内容： 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本车间安全生产状况及规章制度；</w:t>
            </w:r>
          </w:p>
          <w:p>
            <w:pPr>
              <w:pStyle w:val="9"/>
              <w:spacing w:before="0" w:after="0" w:line="400" w:lineRule="exact"/>
              <w:ind w:firstLine="480" w:firstLineChars="200"/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Cs w:val="24"/>
                <w:rtl/>
                <w:lang w:eastAsia="zh-CN"/>
              </w:rPr>
              <w:t>设备的危险源和相应的安全措施及注意事项、本车间主要设施</w:t>
            </w:r>
            <w:r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  <w:t xml:space="preserve">； 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本车间安全生产实施细则及安全技术操作规程；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所从事工种的安全职责、操作技能及强制性标准；</w:t>
            </w:r>
          </w:p>
          <w:p>
            <w:pPr>
              <w:pStyle w:val="9"/>
              <w:widowControl w:val="0"/>
              <w:suppressAutoHyphens w:val="0"/>
              <w:spacing w:before="0" w:after="0" w:line="400" w:lineRule="exact"/>
              <w:ind w:firstLine="480" w:firstLineChars="200"/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Cs w:val="24"/>
                <w:rtl/>
                <w:lang w:eastAsia="zh-CN"/>
              </w:rPr>
              <w:t>使用方法和性能的安全设施、工具、个人防护用品、材急救器、消防器材</w:t>
            </w:r>
            <w:r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  <w:t xml:space="preserve">； </w:t>
            </w:r>
          </w:p>
          <w:p>
            <w:pPr>
              <w:pStyle w:val="9"/>
              <w:spacing w:before="0" w:after="0" w:line="400" w:lineRule="exact"/>
              <w:ind w:firstLine="480" w:firstLineChars="200"/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Cs w:val="24"/>
                <w:rtl/>
                <w:lang w:eastAsia="zh-CN"/>
              </w:rPr>
              <w:t>发现紧急情况时的急救措施及报告方法</w:t>
            </w:r>
            <w:r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  <w:t xml:space="preserve">； </w:t>
            </w:r>
          </w:p>
          <w:p>
            <w:pPr>
              <w:spacing w:line="300" w:lineRule="auto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有关事故案例。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  <w:jc w:val="center"/>
        </w:trPr>
        <w:tc>
          <w:tcPr>
            <w:tcW w:w="737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培训人</w:t>
            </w:r>
          </w:p>
        </w:tc>
        <w:tc>
          <w:tcPr>
            <w:tcW w:w="25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时  间</w:t>
            </w:r>
          </w:p>
        </w:tc>
        <w:tc>
          <w:tcPr>
            <w:tcW w:w="3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  <w:jc w:val="center"/>
        </w:trPr>
        <w:tc>
          <w:tcPr>
            <w:tcW w:w="737" w:type="dxa"/>
            <w:vMerge w:val="continue"/>
            <w:tcBorders>
              <w:bottom w:val="single" w:color="000000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成绩</w:t>
            </w:r>
          </w:p>
        </w:tc>
        <w:tc>
          <w:tcPr>
            <w:tcW w:w="25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是否合格</w:t>
            </w:r>
          </w:p>
        </w:tc>
        <w:tc>
          <w:tcPr>
            <w:tcW w:w="3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□ 合格     □ 不合格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  <w:jc w:val="center"/>
        </w:trPr>
        <w:tc>
          <w:tcPr>
            <w:tcW w:w="737" w:type="dxa"/>
            <w:vMerge w:val="restart"/>
            <w:tcBorders>
              <w:top w:val="single" w:color="000000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班 组 级 教 育（实操）</w:t>
            </w:r>
          </w:p>
        </w:tc>
        <w:tc>
          <w:tcPr>
            <w:tcW w:w="93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教育内容：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岗位安全技术规程、操作规定、安全职责及工艺流程；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岗位危险性及安全装置、工具、个人防护用品的正确使用和维护保养方法；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设备性能、物料特性、注意事项。   </w:t>
            </w:r>
            <w:r>
              <w:rPr>
                <w:rFonts w:hint="eastAsia" w:ascii="微软雅黑" w:hAnsi="微软雅黑" w:eastAsia="微软雅黑" w:cs="微软雅黑"/>
                <w:szCs w:val="24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  <w:jc w:val="center"/>
        </w:trPr>
        <w:tc>
          <w:tcPr>
            <w:tcW w:w="737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spacing w:line="300" w:lineRule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培训人</w:t>
            </w:r>
          </w:p>
        </w:tc>
        <w:tc>
          <w:tcPr>
            <w:tcW w:w="25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时  间</w:t>
            </w:r>
          </w:p>
        </w:tc>
        <w:tc>
          <w:tcPr>
            <w:tcW w:w="3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  <w:jc w:val="center"/>
        </w:trPr>
        <w:tc>
          <w:tcPr>
            <w:tcW w:w="737" w:type="dxa"/>
            <w:vMerge w:val="continue"/>
            <w:tcBorders>
              <w:bottom w:val="single" w:color="000000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spacing w:line="300" w:lineRule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5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培训结果</w:t>
            </w:r>
          </w:p>
        </w:tc>
        <w:tc>
          <w:tcPr>
            <w:tcW w:w="47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□ 合格     □ 不合格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  <w:jc w:val="center"/>
        </w:trPr>
        <w:tc>
          <w:tcPr>
            <w:tcW w:w="10082" w:type="dxa"/>
            <w:gridSpan w:val="10"/>
            <w:noWrap w:val="0"/>
            <w:vAlign w:val="center"/>
          </w:tcPr>
          <w:p>
            <w:pPr>
              <w:pStyle w:val="4"/>
              <w:spacing w:line="30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经考核，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已掌握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（部门）规章制度和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（岗位或工种）工作职责（或安全技术操作规程），能够进入本岗位（或工种）进行工作。</w:t>
            </w:r>
          </w:p>
          <w:p>
            <w:pPr>
              <w:pStyle w:val="4"/>
              <w:spacing w:line="30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pStyle w:val="4"/>
              <w:spacing w:before="312" w:beforeLines="100" w:after="312" w:afterLines="100" w:line="30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                                       部门领导签字/日期：           </w:t>
            </w:r>
          </w:p>
        </w:tc>
      </w:tr>
    </w:tbl>
    <w:p>
      <w:pPr>
        <w:spacing w:line="30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备注：部门培训由车间负责人负责；班组教育由各班组长负责，未设置班组的由车间负责人负责；三级培训完毕后要对受训人进行考试，完后在考核栏内注明考核方式并确认是否合格，所有选项在相关的 □ 内划“√”。此表经签字后必须存入安全教育档案。</w:t>
      </w:r>
    </w:p>
    <w:p>
      <w:pPr>
        <w:rPr>
          <w:rFonts w:hint="eastAsia" w:ascii="微软雅黑" w:hAnsi="微软雅黑" w:eastAsia="微软雅黑" w:cs="微软雅黑"/>
        </w:rPr>
        <w:sectPr>
          <w:pgSz w:w="11906" w:h="16838"/>
          <w:pgMar w:top="850" w:right="1020" w:bottom="850" w:left="1020" w:header="851" w:footer="992" w:gutter="0"/>
          <w:pgNumType w:fmt="numberInDash" w:start="0"/>
          <w:cols w:space="720" w:num="1"/>
          <w:docGrid w:type="lines" w:linePitch="312" w:charSpace="0"/>
        </w:sectPr>
      </w:pPr>
    </w:p>
    <w:p>
      <w:pPr>
        <w:pStyle w:val="3"/>
        <w:tabs>
          <w:tab w:val="left" w:pos="576"/>
        </w:tabs>
        <w:snapToGrid w:val="0"/>
        <w:spacing w:before="156" w:beforeLines="50" w:after="156" w:afterLines="50" w:line="300" w:lineRule="auto"/>
        <w:jc w:val="center"/>
        <w:rPr>
          <w:rFonts w:hint="eastAsia" w:ascii="微软雅黑" w:hAnsi="微软雅黑" w:eastAsia="微软雅黑" w:cs="微软雅黑"/>
          <w:b w:val="0"/>
          <w:sz w:val="30"/>
          <w:szCs w:val="30"/>
        </w:rPr>
      </w:pPr>
      <w:r>
        <w:rPr>
          <w:rFonts w:hint="eastAsia" w:ascii="微软雅黑" w:hAnsi="微软雅黑" w:eastAsia="微软雅黑" w:cs="微软雅黑"/>
          <w:b w:val="0"/>
          <w:sz w:val="30"/>
          <w:szCs w:val="30"/>
        </w:rPr>
        <w:t>离岗复工安全教育卡</w:t>
      </w:r>
    </w:p>
    <w:tbl>
      <w:tblPr>
        <w:tblStyle w:val="7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943"/>
        <w:gridCol w:w="1123"/>
        <w:gridCol w:w="557"/>
        <w:gridCol w:w="1680"/>
        <w:gridCol w:w="269"/>
        <w:gridCol w:w="835"/>
        <w:gridCol w:w="867"/>
        <w:gridCol w:w="500"/>
        <w:gridCol w:w="25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1680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  名</w:t>
            </w:r>
          </w:p>
        </w:tc>
        <w:tc>
          <w:tcPr>
            <w:tcW w:w="1680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80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性  别</w:t>
            </w:r>
          </w:p>
        </w:tc>
        <w:tc>
          <w:tcPr>
            <w:tcW w:w="1104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67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离岗时间</w:t>
            </w:r>
          </w:p>
        </w:tc>
        <w:tc>
          <w:tcPr>
            <w:tcW w:w="2571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1680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部  门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岗  位</w:t>
            </w:r>
          </w:p>
        </w:tc>
        <w:tc>
          <w:tcPr>
            <w:tcW w:w="110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复工时间</w:t>
            </w:r>
          </w:p>
        </w:tc>
        <w:tc>
          <w:tcPr>
            <w:tcW w:w="2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restart"/>
            <w:tcBorders>
              <w:top w:val="single" w:color="000000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部 门 级 教 育（闭卷）</w:t>
            </w:r>
          </w:p>
        </w:tc>
        <w:tc>
          <w:tcPr>
            <w:tcW w:w="93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 xml:space="preserve">教育内容： 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本车间安全生产状况及规章制度；</w:t>
            </w:r>
          </w:p>
          <w:p>
            <w:pPr>
              <w:pStyle w:val="9"/>
              <w:spacing w:before="0" w:after="0" w:line="400" w:lineRule="exact"/>
              <w:ind w:firstLine="480" w:firstLineChars="200"/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Cs w:val="24"/>
                <w:rtl/>
                <w:lang w:eastAsia="zh-CN"/>
              </w:rPr>
              <w:t>设备的危险源和相应的安全措施及注意事项、本车间主要设施</w:t>
            </w:r>
            <w:r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  <w:t xml:space="preserve">； 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本车间安全生产实施细则及安全技术操作规程；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所从事工种的安全职责、操作技能及强制性标准；</w:t>
            </w:r>
          </w:p>
          <w:p>
            <w:pPr>
              <w:pStyle w:val="9"/>
              <w:widowControl w:val="0"/>
              <w:suppressAutoHyphens w:val="0"/>
              <w:spacing w:before="0" w:after="0" w:line="400" w:lineRule="exact"/>
              <w:ind w:firstLine="480" w:firstLineChars="200"/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Cs w:val="24"/>
                <w:rtl/>
                <w:lang w:eastAsia="zh-CN"/>
              </w:rPr>
              <w:t>使用方法和性能的安全设施、工具、个人防护用品、材急救器、消防器材</w:t>
            </w:r>
            <w:r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  <w:t xml:space="preserve">； </w:t>
            </w:r>
          </w:p>
          <w:p>
            <w:pPr>
              <w:pStyle w:val="9"/>
              <w:spacing w:before="0" w:after="0" w:line="400" w:lineRule="exact"/>
              <w:ind w:firstLine="480" w:firstLineChars="200"/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Cs w:val="24"/>
                <w:rtl/>
                <w:lang w:eastAsia="zh-CN"/>
              </w:rPr>
              <w:t>发现紧急情况时的急救措施及报告方法</w:t>
            </w:r>
            <w:r>
              <w:rPr>
                <w:rFonts w:hint="eastAsia" w:ascii="微软雅黑" w:hAnsi="微软雅黑" w:eastAsia="微软雅黑" w:cs="微软雅黑"/>
                <w:kern w:val="2"/>
                <w:szCs w:val="24"/>
                <w:lang w:eastAsia="zh-CN"/>
              </w:rPr>
              <w:t xml:space="preserve">； </w:t>
            </w:r>
          </w:p>
          <w:p>
            <w:pPr>
              <w:spacing w:line="300" w:lineRule="auto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 xml:space="preserve">有关事故案例。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continue"/>
            <w:noWrap w:val="0"/>
            <w:textDirection w:val="tbRlV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培训人</w:t>
            </w:r>
          </w:p>
        </w:tc>
        <w:tc>
          <w:tcPr>
            <w:tcW w:w="25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时  间</w:t>
            </w:r>
          </w:p>
        </w:tc>
        <w:tc>
          <w:tcPr>
            <w:tcW w:w="3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continue"/>
            <w:tcBorders>
              <w:bottom w:val="single" w:color="000000" w:sz="4" w:space="0"/>
            </w:tcBorders>
            <w:noWrap w:val="0"/>
            <w:textDirection w:val="tbRlV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成绩</w:t>
            </w:r>
          </w:p>
        </w:tc>
        <w:tc>
          <w:tcPr>
            <w:tcW w:w="25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是否合格</w:t>
            </w:r>
          </w:p>
        </w:tc>
        <w:tc>
          <w:tcPr>
            <w:tcW w:w="3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□ 合格     □ 不合格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restart"/>
            <w:tcBorders>
              <w:top w:val="single" w:color="000000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班 组 级 教 育（实操）</w:t>
            </w:r>
          </w:p>
        </w:tc>
        <w:tc>
          <w:tcPr>
            <w:tcW w:w="93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教育内容：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岗位安全技术规程、操作规定、安全职责及工艺流程；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岗位危险性及安全装置、工具、个人防护用品的正确使用和维护保养方法；</w:t>
            </w:r>
          </w:p>
          <w:p>
            <w:pPr>
              <w:spacing w:line="400" w:lineRule="exact"/>
              <w:ind w:firstLine="480"/>
              <w:rPr>
                <w:rFonts w:hint="eastAsia" w:ascii="微软雅黑" w:hAnsi="微软雅黑" w:eastAsia="微软雅黑" w:cs="微软雅黑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设备性能、物料特性、注意事项。 </w:t>
            </w:r>
            <w:r>
              <w:rPr>
                <w:rFonts w:hint="eastAsia" w:ascii="微软雅黑" w:hAnsi="微软雅黑" w:eastAsia="微软雅黑" w:cs="微软雅黑"/>
                <w:szCs w:val="24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continue"/>
            <w:noWrap w:val="0"/>
            <w:textDirection w:val="tbRlV"/>
            <w:vAlign w:val="bottom"/>
          </w:tcPr>
          <w:p>
            <w:pPr>
              <w:snapToGrid w:val="0"/>
              <w:spacing w:line="300" w:lineRule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培训人</w:t>
            </w:r>
          </w:p>
        </w:tc>
        <w:tc>
          <w:tcPr>
            <w:tcW w:w="25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时  间</w:t>
            </w:r>
          </w:p>
        </w:tc>
        <w:tc>
          <w:tcPr>
            <w:tcW w:w="3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737" w:type="dxa"/>
            <w:vMerge w:val="continue"/>
            <w:tcBorders>
              <w:bottom w:val="single" w:color="000000" w:sz="4" w:space="0"/>
            </w:tcBorders>
            <w:noWrap w:val="0"/>
            <w:textDirection w:val="tbRlV"/>
            <w:vAlign w:val="bottom"/>
          </w:tcPr>
          <w:p>
            <w:pPr>
              <w:snapToGrid w:val="0"/>
              <w:spacing w:line="300" w:lineRule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5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培训结果</w:t>
            </w:r>
          </w:p>
        </w:tc>
        <w:tc>
          <w:tcPr>
            <w:tcW w:w="47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□ 合格     □ 不合格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</w:trPr>
        <w:tc>
          <w:tcPr>
            <w:tcW w:w="10082" w:type="dxa"/>
            <w:gridSpan w:val="10"/>
            <w:noWrap w:val="0"/>
            <w:vAlign w:val="bottom"/>
          </w:tcPr>
          <w:p>
            <w:pPr>
              <w:pStyle w:val="4"/>
              <w:spacing w:line="30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经考核，       已掌握             （部门）规章制度和原             （岗位或工种）工作职责（或安全技术操作规程），能够进入原岗位（或工种）进行工作。</w:t>
            </w:r>
          </w:p>
          <w:p>
            <w:pPr>
              <w:pStyle w:val="4"/>
              <w:spacing w:line="30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pStyle w:val="4"/>
              <w:spacing w:before="312" w:beforeLines="100" w:after="312" w:afterLines="100" w:line="30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                                       部门领导签字/日期：           </w:t>
            </w:r>
          </w:p>
        </w:tc>
      </w:tr>
    </w:tbl>
    <w:p>
      <w:pPr>
        <w:spacing w:line="300" w:lineRule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备注：部门培训由车间负责人负责；班组教育由各班组长负责，未设置班组的由车间负责人负责；三级培训完毕后要对受训人进行考试，完后在考核栏内注明考核方式并确认是否合格，所有选项在相关的 □ 内划“√”。此表经签字后必须存入安全教育档案。</w:t>
      </w:r>
    </w:p>
    <w:sectPr>
      <w:pgSz w:w="11906" w:h="16838"/>
      <w:pgMar w:top="850" w:right="1020" w:bottom="850" w:left="10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0"/>
      </w:pBdr>
      <w:jc w:val="center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F6497"/>
    <w:rsid w:val="00055E36"/>
    <w:rsid w:val="00077B5A"/>
    <w:rsid w:val="001459D1"/>
    <w:rsid w:val="00176125"/>
    <w:rsid w:val="0017703E"/>
    <w:rsid w:val="001D02CB"/>
    <w:rsid w:val="002F75DF"/>
    <w:rsid w:val="00323182"/>
    <w:rsid w:val="00424D0F"/>
    <w:rsid w:val="0044639B"/>
    <w:rsid w:val="00531FDA"/>
    <w:rsid w:val="005A2CF4"/>
    <w:rsid w:val="005F5FFB"/>
    <w:rsid w:val="00795071"/>
    <w:rsid w:val="007A45D8"/>
    <w:rsid w:val="008046EA"/>
    <w:rsid w:val="00947995"/>
    <w:rsid w:val="009A06E5"/>
    <w:rsid w:val="009A146F"/>
    <w:rsid w:val="00A713C8"/>
    <w:rsid w:val="00B033FC"/>
    <w:rsid w:val="00B204A4"/>
    <w:rsid w:val="00B4525B"/>
    <w:rsid w:val="00BD1727"/>
    <w:rsid w:val="00C4711B"/>
    <w:rsid w:val="00CB24AE"/>
    <w:rsid w:val="00D12062"/>
    <w:rsid w:val="00D74907"/>
    <w:rsid w:val="00D83103"/>
    <w:rsid w:val="00D92164"/>
    <w:rsid w:val="00EA6000"/>
    <w:rsid w:val="00F47F95"/>
    <w:rsid w:val="00FA039E"/>
    <w:rsid w:val="00FD7BFF"/>
    <w:rsid w:val="02184863"/>
    <w:rsid w:val="033E5D95"/>
    <w:rsid w:val="0427571D"/>
    <w:rsid w:val="120A1995"/>
    <w:rsid w:val="12D425AF"/>
    <w:rsid w:val="195C05C1"/>
    <w:rsid w:val="1B9A656E"/>
    <w:rsid w:val="1C9F6497"/>
    <w:rsid w:val="2BD4107C"/>
    <w:rsid w:val="2ED03417"/>
    <w:rsid w:val="306E6B35"/>
    <w:rsid w:val="32F57285"/>
    <w:rsid w:val="353041AD"/>
    <w:rsid w:val="3DBA1AC6"/>
    <w:rsid w:val="3E76240D"/>
    <w:rsid w:val="3EDC15B9"/>
    <w:rsid w:val="43886051"/>
    <w:rsid w:val="48436500"/>
    <w:rsid w:val="538C0214"/>
    <w:rsid w:val="67AB0919"/>
    <w:rsid w:val="6BBC7042"/>
    <w:rsid w:val="7296334F"/>
    <w:rsid w:val="72E15B73"/>
    <w:rsid w:val="783B59EB"/>
    <w:rsid w:val="78C2124E"/>
    <w:rsid w:val="7F6C0F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5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9">
    <w:name w:val="arial15"/>
    <w:basedOn w:val="1"/>
    <w:uiPriority w:val="0"/>
    <w:pPr>
      <w:widowControl/>
      <w:suppressAutoHyphens/>
      <w:spacing w:before="280" w:beforeLines="0" w:after="280" w:afterLines="0"/>
      <w:jc w:val="left"/>
    </w:pPr>
    <w:rPr>
      <w:rFonts w:ascii="宋体" w:hAnsi="宋体" w:cs="宋体"/>
      <w:kern w:val="1"/>
      <w:sz w:val="2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69daa1a7-69a3-f1de-f918-48a12fdf1fec\&#21592;&#24037;&#8220;&#19977;&#32423;&#8221;&#23433;&#20840;&#25945;&#32946;&#21345;&#21450;&#32771;&#35797;&#36164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员工“三级”安全教育卡及考试资.doc</Template>
  <Pages>8</Pages>
  <Words>3868</Words>
  <Characters>3987</Characters>
  <Lines>72</Lines>
  <Paragraphs>20</Paragraphs>
  <TotalTime>5</TotalTime>
  <ScaleCrop>false</ScaleCrop>
  <LinksUpToDate>false</LinksUpToDate>
  <CharactersWithSpaces>5236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2020-07-24T11:58:00Z</dcterms:created>
  <dc:creator>一心报国</dc:creator>
  <cp:lastModifiedBy>一心报国</cp:lastModifiedBy>
  <dcterms:modified xsi:type="dcterms:W3CDTF">2020-07-24T11:58:40Z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